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2114" w14:textId="6CCEEA8C" w:rsidR="00B72F92" w:rsidRPr="00B4324C" w:rsidRDefault="00B72F92" w:rsidP="00B72F92">
      <w:pPr>
        <w:jc w:val="center"/>
        <w:rPr>
          <w:sz w:val="24"/>
          <w:szCs w:val="24"/>
        </w:rPr>
      </w:pPr>
      <w:r w:rsidRPr="00B4324C">
        <w:rPr>
          <w:rFonts w:ascii="Times New Roman" w:hAnsi="Times New Roman" w:cs="Times New Roman"/>
          <w:b/>
          <w:bCs/>
          <w:sz w:val="24"/>
          <w:szCs w:val="24"/>
        </w:rPr>
        <w:t xml:space="preserve">Отчет об удовлетворенности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качеством </w:t>
      </w:r>
      <w:r w:rsidRPr="00B4324C">
        <w:rPr>
          <w:rFonts w:ascii="Times New Roman" w:hAnsi="Times New Roman" w:cs="Times New Roman"/>
          <w:b/>
          <w:bCs/>
          <w:sz w:val="24"/>
          <w:szCs w:val="24"/>
        </w:rPr>
        <w:t>услови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B4324C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осуществления образовательной деятельности среди студентов, </w:t>
      </w:r>
      <w:bookmarkStart w:id="0" w:name="_Hlk146699609"/>
      <w:r w:rsidRPr="00B4324C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по программе </w:t>
      </w:r>
      <w:r w:rsidRPr="0071470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14706">
        <w:rPr>
          <w:rFonts w:ascii="Times New Roman" w:hAnsi="Times New Roman" w:cs="Times New Roman"/>
          <w:b/>
          <w:bCs/>
          <w:sz w:val="24"/>
          <w:szCs w:val="24"/>
        </w:rPr>
        <w:t>МЕНЕДЖМЕНТ</w:t>
      </w:r>
      <w:r w:rsidRPr="00714706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ОРГАНИЗАЦИИ» (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B4324C">
        <w:rPr>
          <w:rFonts w:ascii="Times New Roman" w:hAnsi="Times New Roman" w:cs="Times New Roman"/>
          <w:b/>
          <w:bCs/>
          <w:sz w:val="24"/>
          <w:szCs w:val="24"/>
        </w:rPr>
        <w:t>очная форма)</w:t>
      </w:r>
      <w:bookmarkEnd w:id="0"/>
    </w:p>
    <w:p w14:paraId="394ED0DC" w14:textId="736C6094" w:rsidR="00B72F92" w:rsidRDefault="00B72F92" w:rsidP="00B72F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Исследование по анализу качества условий осуществления образовательной деятельности АНОО ВО Сибирский институт бизнеса и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среди студентов, </w:t>
      </w:r>
      <w:r w:rsidRPr="00B4324C">
        <w:rPr>
          <w:rFonts w:ascii="Times New Roman" w:hAnsi="Times New Roman" w:cs="Times New Roman"/>
          <w:sz w:val="24"/>
          <w:szCs w:val="24"/>
        </w:rPr>
        <w:t xml:space="preserve">обучающихся по программе </w:t>
      </w:r>
      <w:r w:rsidRPr="00714706">
        <w:rPr>
          <w:rFonts w:ascii="Times New Roman" w:hAnsi="Times New Roman" w:cs="Times New Roman"/>
          <w:sz w:val="24"/>
          <w:szCs w:val="24"/>
        </w:rPr>
        <w:t>«</w:t>
      </w:r>
      <w:r w:rsidRPr="00714706">
        <w:rPr>
          <w:rFonts w:ascii="Times New Roman" w:hAnsi="Times New Roman" w:cs="Times New Roman"/>
          <w:sz w:val="24"/>
          <w:szCs w:val="24"/>
        </w:rPr>
        <w:t>МЕНЕДЖМЕНТ</w:t>
      </w:r>
      <w:r w:rsidRPr="00714706">
        <w:rPr>
          <w:rFonts w:ascii="Times New Roman" w:hAnsi="Times New Roman" w:cs="Times New Roman"/>
          <w:sz w:val="24"/>
          <w:szCs w:val="24"/>
        </w:rPr>
        <w:t xml:space="preserve"> ОРГАНИЗАЦИИ» (</w:t>
      </w:r>
      <w:r w:rsidR="007962E0" w:rsidRPr="00714706">
        <w:rPr>
          <w:rFonts w:ascii="Times New Roman" w:hAnsi="Times New Roman" w:cs="Times New Roman"/>
          <w:sz w:val="24"/>
          <w:szCs w:val="24"/>
        </w:rPr>
        <w:t>за</w:t>
      </w:r>
      <w:r w:rsidRPr="00714706">
        <w:rPr>
          <w:rFonts w:ascii="Times New Roman" w:hAnsi="Times New Roman" w:cs="Times New Roman"/>
          <w:sz w:val="24"/>
          <w:szCs w:val="24"/>
        </w:rPr>
        <w:t>очная форма) проводилось с января по март 2023 года. В исследовании приняли участие 1</w:t>
      </w:r>
      <w:r w:rsidRPr="00714706">
        <w:rPr>
          <w:rFonts w:ascii="Times New Roman" w:hAnsi="Times New Roman" w:cs="Times New Roman"/>
          <w:sz w:val="24"/>
          <w:szCs w:val="24"/>
        </w:rPr>
        <w:t>0</w:t>
      </w:r>
      <w:r w:rsidRPr="00714706">
        <w:rPr>
          <w:rFonts w:ascii="Times New Roman" w:hAnsi="Times New Roman" w:cs="Times New Roman"/>
          <w:sz w:val="24"/>
          <w:szCs w:val="24"/>
        </w:rPr>
        <w:t xml:space="preserve"> респондентов из 13 обучающихся, что составляет </w:t>
      </w:r>
      <w:r w:rsidRPr="00714706">
        <w:rPr>
          <w:rFonts w:ascii="Times New Roman" w:hAnsi="Times New Roman" w:cs="Times New Roman"/>
          <w:sz w:val="24"/>
          <w:szCs w:val="24"/>
        </w:rPr>
        <w:t>76,9</w:t>
      </w:r>
      <w:r w:rsidRPr="00714706">
        <w:rPr>
          <w:rFonts w:ascii="Times New Roman" w:hAnsi="Times New Roman" w:cs="Times New Roman"/>
          <w:sz w:val="24"/>
          <w:szCs w:val="24"/>
        </w:rPr>
        <w:t>% от общего числа обучающихся.</w:t>
      </w:r>
    </w:p>
    <w:p w14:paraId="1FAF6489" w14:textId="77777777" w:rsidR="00B72F92" w:rsidRDefault="00B72F92" w:rsidP="00B72F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705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отчета</w:t>
      </w:r>
      <w:r w:rsidRPr="00A44705">
        <w:rPr>
          <w:rFonts w:ascii="Times New Roman" w:hAnsi="Times New Roman" w:cs="Times New Roman"/>
          <w:sz w:val="24"/>
          <w:szCs w:val="24"/>
        </w:rPr>
        <w:t xml:space="preserve"> выполнялась Центром маркетинговых исследований и репутационных технологий (ЦМИиРТ) при участии студентов </w:t>
      </w:r>
      <w:r>
        <w:rPr>
          <w:rFonts w:ascii="Times New Roman" w:hAnsi="Times New Roman" w:cs="Times New Roman"/>
          <w:sz w:val="24"/>
          <w:szCs w:val="24"/>
        </w:rPr>
        <w:t xml:space="preserve">первого и второго курса. Самообследование проводилось </w:t>
      </w:r>
      <w:r w:rsidRPr="00A44705">
        <w:rPr>
          <w:rFonts w:ascii="Times New Roman" w:hAnsi="Times New Roman" w:cs="Times New Roman"/>
          <w:sz w:val="24"/>
          <w:szCs w:val="24"/>
        </w:rPr>
        <w:t>на основе полученных результатов сбора, обобщения и 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4705">
        <w:rPr>
          <w:rFonts w:ascii="Times New Roman" w:hAnsi="Times New Roman" w:cs="Times New Roman"/>
          <w:sz w:val="24"/>
          <w:szCs w:val="24"/>
        </w:rPr>
        <w:t xml:space="preserve"> информации о качестве условий образовательной деятельности, полученной в результате сбора данных и оценки удовлетворенности получателей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B0A2BA" w14:textId="77777777" w:rsidR="00B72F92" w:rsidRPr="00A255AB" w:rsidRDefault="00B72F92" w:rsidP="00B72F92">
      <w:pPr>
        <w:ind w:firstLine="708"/>
        <w:jc w:val="both"/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проводилось в форме анкетирования в сети Интернет, анкета была размещена на сайте Сибирского института бизнеса и информационных технологий 26 декабря 2022г. Анкетирование закончилось 28 марта 2023 года. </w:t>
      </w:r>
    </w:p>
    <w:p w14:paraId="615F93EF" w14:textId="77777777" w:rsidR="00B72F92" w:rsidRPr="00992DF5" w:rsidRDefault="00B72F92" w:rsidP="00B72F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BB13EA" w14:textId="77777777" w:rsidR="00B72F92" w:rsidRDefault="00B72F92" w:rsidP="00B72F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Самообследование приводит к следующим выводам:</w:t>
      </w:r>
    </w:p>
    <w:p w14:paraId="65F7B48C" w14:textId="77777777" w:rsidR="00B72F92" w:rsidRPr="000109FB" w:rsidRDefault="00B72F92" w:rsidP="00B72F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9FB">
        <w:rPr>
          <w:rFonts w:ascii="Times New Roman" w:hAnsi="Times New Roman" w:cs="Times New Roman"/>
          <w:sz w:val="24"/>
          <w:szCs w:val="24"/>
        </w:rPr>
        <w:t xml:space="preserve">В целом условиями осуществления образовательной деятельности довольны большинство респондентов </w:t>
      </w:r>
      <w:r w:rsidRPr="00714706">
        <w:rPr>
          <w:rFonts w:ascii="Times New Roman" w:hAnsi="Times New Roman" w:cs="Times New Roman"/>
          <w:sz w:val="24"/>
          <w:szCs w:val="24"/>
        </w:rPr>
        <w:t>(92,0%</w:t>
      </w:r>
      <w:r w:rsidRPr="000109FB">
        <w:rPr>
          <w:rFonts w:ascii="Times New Roman" w:hAnsi="Times New Roman" w:cs="Times New Roman"/>
          <w:sz w:val="24"/>
          <w:szCs w:val="24"/>
        </w:rPr>
        <w:t xml:space="preserve"> опрошенных).</w:t>
      </w:r>
    </w:p>
    <w:p w14:paraId="6AD65611" w14:textId="77777777" w:rsidR="00B72F92" w:rsidRPr="001E15C5" w:rsidRDefault="00B72F92" w:rsidP="00B72F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Респонденты выразили удовлетворенность и по обеспечению информационными ресурсами как в помещении института, так и в сети Интернет (см. Приложение).</w:t>
      </w:r>
    </w:p>
    <w:p w14:paraId="3BB0CA01" w14:textId="77777777" w:rsidR="00B72F92" w:rsidRPr="004F51CC" w:rsidRDefault="00B72F92" w:rsidP="00B72F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1CC">
        <w:rPr>
          <w:rFonts w:ascii="Times New Roman" w:hAnsi="Times New Roman" w:cs="Times New Roman"/>
          <w:sz w:val="24"/>
          <w:szCs w:val="24"/>
        </w:rPr>
        <w:t xml:space="preserve"> Интересны предложения респондентов по качеству условий предоставления образовательных услуг.</w:t>
      </w:r>
    </w:p>
    <w:p w14:paraId="08425DB6" w14:textId="77777777" w:rsidR="00B72F92" w:rsidRPr="00992DF5" w:rsidRDefault="00B72F92" w:rsidP="00B72F9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0977706"/>
      <w:r w:rsidRPr="00714706">
        <w:rPr>
          <w:rFonts w:ascii="Times New Roman" w:hAnsi="Times New Roman" w:cs="Times New Roman"/>
          <w:sz w:val="24"/>
          <w:szCs w:val="24"/>
        </w:rPr>
        <w:t>Двадцать процентов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19B">
        <w:rPr>
          <w:rFonts w:ascii="Times New Roman" w:hAnsi="Times New Roman" w:cs="Times New Roman"/>
          <w:sz w:val="24"/>
          <w:szCs w:val="24"/>
        </w:rPr>
        <w:t xml:space="preserve">опрошенных полностью </w:t>
      </w:r>
      <w:r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B2219B">
        <w:rPr>
          <w:rFonts w:ascii="Times New Roman" w:hAnsi="Times New Roman" w:cs="Times New Roman"/>
          <w:sz w:val="24"/>
          <w:szCs w:val="24"/>
        </w:rPr>
        <w:t>удовлетворены комфортностью условий обучения</w:t>
      </w:r>
      <w:r>
        <w:rPr>
          <w:rFonts w:ascii="Times New Roman" w:hAnsi="Times New Roman" w:cs="Times New Roman"/>
          <w:sz w:val="24"/>
          <w:szCs w:val="24"/>
        </w:rPr>
        <w:t xml:space="preserve">, но </w:t>
      </w:r>
      <w:r w:rsidRPr="006D7EAB">
        <w:rPr>
          <w:rFonts w:ascii="Times New Roman" w:hAnsi="Times New Roman" w:cs="Times New Roman"/>
          <w:sz w:val="24"/>
          <w:szCs w:val="24"/>
        </w:rPr>
        <w:t>и не имеют замечаний и предложений.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7511BE52" w14:textId="77777777" w:rsidR="00B72F92" w:rsidRPr="00992DF5" w:rsidRDefault="00B72F92" w:rsidP="00B72F92">
      <w:p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Респонденты отметили следующие недостатки:</w:t>
      </w:r>
    </w:p>
    <w:p w14:paraId="44BF3A43" w14:textId="77777777" w:rsidR="00B72F92" w:rsidRPr="00992DF5" w:rsidRDefault="00B72F92" w:rsidP="00B72F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 xml:space="preserve">Холодно в аудиториях </w:t>
      </w:r>
      <w:r>
        <w:rPr>
          <w:rFonts w:ascii="Times New Roman" w:hAnsi="Times New Roman" w:cs="Times New Roman"/>
          <w:sz w:val="24"/>
          <w:szCs w:val="24"/>
        </w:rPr>
        <w:t>(1)</w:t>
      </w:r>
    </w:p>
    <w:p w14:paraId="772AFA86" w14:textId="77777777" w:rsidR="00B72F92" w:rsidRPr="00992DF5" w:rsidRDefault="00B72F92" w:rsidP="00B72F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чистоты в туалетах</w:t>
      </w:r>
      <w:r w:rsidRPr="00992DF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2D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6D9CCE2" w14:textId="77777777" w:rsidR="00B72F92" w:rsidRDefault="00B72F92" w:rsidP="00B72F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Туалеты не оборудованы туалетной бумагой и сушилками (1)</w:t>
      </w:r>
    </w:p>
    <w:p w14:paraId="2C95CAA7" w14:textId="77777777" w:rsidR="00B72F92" w:rsidRDefault="00B72F92" w:rsidP="00B72F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48F">
        <w:rPr>
          <w:rFonts w:ascii="Times New Roman" w:hAnsi="Times New Roman" w:cs="Times New Roman"/>
          <w:sz w:val="24"/>
          <w:szCs w:val="24"/>
        </w:rPr>
        <w:t>Нет разделения туалетных комнат на кабинки (1)</w:t>
      </w:r>
    </w:p>
    <w:p w14:paraId="098C2643" w14:textId="77777777" w:rsidR="00B72F92" w:rsidRDefault="00B72F92" w:rsidP="00B72F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48F">
        <w:rPr>
          <w:rFonts w:ascii="Times New Roman" w:hAnsi="Times New Roman" w:cs="Times New Roman"/>
          <w:sz w:val="24"/>
          <w:szCs w:val="24"/>
        </w:rPr>
        <w:t>Грязные унитазы (1)</w:t>
      </w:r>
    </w:p>
    <w:p w14:paraId="60A497A7" w14:textId="77777777" w:rsidR="00B72F92" w:rsidRPr="00AD648F" w:rsidRDefault="00B72F92" w:rsidP="00B72F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48F">
        <w:rPr>
          <w:rFonts w:ascii="Times New Roman" w:hAnsi="Times New Roman" w:cs="Times New Roman"/>
          <w:sz w:val="24"/>
          <w:szCs w:val="24"/>
        </w:rPr>
        <w:t>Неприятный запахи и грязь</w:t>
      </w:r>
      <w:r>
        <w:rPr>
          <w:rFonts w:ascii="Times New Roman" w:hAnsi="Times New Roman" w:cs="Times New Roman"/>
          <w:sz w:val="24"/>
          <w:szCs w:val="24"/>
        </w:rPr>
        <w:t xml:space="preserve"> (1).</w:t>
      </w:r>
    </w:p>
    <w:p w14:paraId="255ACE2B" w14:textId="77777777" w:rsidR="00B72F92" w:rsidRPr="00992DF5" w:rsidRDefault="00B72F92" w:rsidP="00B72F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Приходится добираться до института с пересадками (2)</w:t>
      </w:r>
    </w:p>
    <w:p w14:paraId="27A3FBB3" w14:textId="77777777" w:rsidR="00B72F92" w:rsidRPr="00992DF5" w:rsidRDefault="00B72F92" w:rsidP="00B72F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Грубость работников столовой (1)</w:t>
      </w:r>
    </w:p>
    <w:p w14:paraId="58FBBEB8" w14:textId="77777777" w:rsidR="00B72F92" w:rsidRPr="00992DF5" w:rsidRDefault="00B72F92" w:rsidP="00B72F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Некачественная</w:t>
      </w:r>
      <w:r w:rsidRPr="00992DF5">
        <w:rPr>
          <w:rFonts w:ascii="Times New Roman" w:hAnsi="Times New Roman" w:cs="Times New Roman"/>
          <w:sz w:val="24"/>
          <w:szCs w:val="24"/>
        </w:rPr>
        <w:t xml:space="preserve"> посуда в столовой (1).</w:t>
      </w:r>
    </w:p>
    <w:p w14:paraId="4CD077A1" w14:textId="77777777" w:rsidR="00B72F92" w:rsidRPr="00992DF5" w:rsidRDefault="00B72F92" w:rsidP="00B72F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Много ограничений при от администратора сети: невозможно установить нужную программу для занятий.</w:t>
      </w:r>
    </w:p>
    <w:p w14:paraId="748A2CB5" w14:textId="77777777" w:rsidR="00B72F92" w:rsidRPr="00992DF5" w:rsidRDefault="00B72F92" w:rsidP="00B72F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Проблемы с преподавателями (5):</w:t>
      </w:r>
    </w:p>
    <w:p w14:paraId="73E2180F" w14:textId="77777777" w:rsidR="00B72F92" w:rsidRPr="00992DF5" w:rsidRDefault="00B72F92" w:rsidP="00B72F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Несвоевременно проверяют работы (1)</w:t>
      </w:r>
    </w:p>
    <w:p w14:paraId="43C1DE7A" w14:textId="77777777" w:rsidR="00B72F92" w:rsidRPr="00992DF5" w:rsidRDefault="00B72F92" w:rsidP="00B72F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Не пишут комментарии при снижении баллов (1)</w:t>
      </w:r>
    </w:p>
    <w:p w14:paraId="7F80BEDD" w14:textId="77777777" w:rsidR="00B72F92" w:rsidRPr="00992DF5" w:rsidRDefault="00B72F92" w:rsidP="00B72F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Нет номеров телефонов преподавателей (1)</w:t>
      </w:r>
    </w:p>
    <w:p w14:paraId="09272E9B" w14:textId="77777777" w:rsidR="00B72F92" w:rsidRPr="00992DF5" w:rsidRDefault="00B72F92" w:rsidP="00B72F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Не все лояльны к студентам (1)</w:t>
      </w:r>
    </w:p>
    <w:p w14:paraId="3F33AFC6" w14:textId="77777777" w:rsidR="00B72F92" w:rsidRPr="00992DF5" w:rsidRDefault="00B72F92" w:rsidP="00B72F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lastRenderedPageBreak/>
        <w:t>Есть преподаватели, которые не смотрят работу, а оценки ставят (1)</w:t>
      </w:r>
    </w:p>
    <w:p w14:paraId="3CEB1300" w14:textId="77777777" w:rsidR="00B72F92" w:rsidRPr="00992DF5" w:rsidRDefault="00B72F92" w:rsidP="00B72F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48F">
        <w:rPr>
          <w:rFonts w:ascii="Times New Roman" w:hAnsi="Times New Roman" w:cs="Times New Roman"/>
          <w:sz w:val="24"/>
          <w:szCs w:val="24"/>
        </w:rPr>
        <w:t>Преподаватель</w:t>
      </w:r>
      <w:r w:rsidRPr="00992DF5">
        <w:rPr>
          <w:rFonts w:ascii="Times New Roman" w:hAnsi="Times New Roman" w:cs="Times New Roman"/>
          <w:sz w:val="24"/>
          <w:szCs w:val="24"/>
        </w:rPr>
        <w:t xml:space="preserve"> математики нелоял</w:t>
      </w:r>
      <w:r>
        <w:rPr>
          <w:rFonts w:ascii="Times New Roman" w:hAnsi="Times New Roman" w:cs="Times New Roman"/>
          <w:sz w:val="24"/>
          <w:szCs w:val="24"/>
        </w:rPr>
        <w:t>ьна</w:t>
      </w:r>
      <w:r w:rsidRPr="00992DF5">
        <w:rPr>
          <w:rFonts w:ascii="Times New Roman" w:hAnsi="Times New Roman" w:cs="Times New Roman"/>
          <w:sz w:val="24"/>
          <w:szCs w:val="24"/>
        </w:rPr>
        <w:t xml:space="preserve"> к поступившим после колледжа (1)</w:t>
      </w:r>
    </w:p>
    <w:p w14:paraId="2144B933" w14:textId="77777777" w:rsidR="00B72F92" w:rsidRPr="00992DF5" w:rsidRDefault="00B72F92" w:rsidP="00B72F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Нанять нормальных преподавателей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992DF5">
        <w:rPr>
          <w:rFonts w:ascii="Times New Roman" w:hAnsi="Times New Roman" w:cs="Times New Roman"/>
          <w:sz w:val="24"/>
          <w:szCs w:val="24"/>
        </w:rPr>
        <w:t xml:space="preserve"> не таких, как</w:t>
      </w:r>
      <w:proofErr w:type="gramStart"/>
      <w:r>
        <w:rPr>
          <w:rFonts w:ascii="Times New Roman" w:hAnsi="Times New Roman" w:cs="Times New Roman"/>
          <w:sz w:val="24"/>
          <w:szCs w:val="24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</w:rPr>
        <w:t>ФИО конкретного преподавателя)</w:t>
      </w:r>
      <w:r w:rsidRPr="00992DF5">
        <w:rPr>
          <w:rFonts w:ascii="Times New Roman" w:hAnsi="Times New Roman" w:cs="Times New Roman"/>
          <w:sz w:val="24"/>
          <w:szCs w:val="24"/>
        </w:rPr>
        <w:t>.</w:t>
      </w:r>
    </w:p>
    <w:p w14:paraId="648196F7" w14:textId="77777777" w:rsidR="00B72F92" w:rsidRPr="00992DF5" w:rsidRDefault="00B72F92" w:rsidP="00B72F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Отношение деканата к студентам (1)</w:t>
      </w:r>
    </w:p>
    <w:p w14:paraId="5A897FD5" w14:textId="77777777" w:rsidR="00B72F92" w:rsidRPr="00992DF5" w:rsidRDefault="00B72F92" w:rsidP="00B72F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 xml:space="preserve">Отсутствие медика (1) </w:t>
      </w:r>
    </w:p>
    <w:p w14:paraId="67FA031D" w14:textId="77777777" w:rsidR="00B72F92" w:rsidRPr="00992DF5" w:rsidRDefault="00B72F92" w:rsidP="00B72F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Нехватка зон для отдыха (1)</w:t>
      </w:r>
    </w:p>
    <w:p w14:paraId="7D566F96" w14:textId="77777777" w:rsidR="00B72F92" w:rsidRPr="00992DF5" w:rsidRDefault="00B72F92" w:rsidP="00B72F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 xml:space="preserve">Часто приходится участвовать в анкетировании (1) </w:t>
      </w:r>
    </w:p>
    <w:p w14:paraId="7803B796" w14:textId="1BF4A69D" w:rsidR="00B72F92" w:rsidRPr="00992DF5" w:rsidRDefault="00B72F92" w:rsidP="00B72F92">
      <w:pPr>
        <w:jc w:val="both"/>
        <w:rPr>
          <w:rFonts w:ascii="Times New Roman" w:hAnsi="Times New Roman" w:cs="Times New Roman"/>
          <w:sz w:val="24"/>
          <w:szCs w:val="24"/>
        </w:rPr>
      </w:pPr>
      <w:r w:rsidRPr="00714706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14706">
        <w:rPr>
          <w:rFonts w:ascii="Times New Roman" w:hAnsi="Times New Roman" w:cs="Times New Roman"/>
          <w:sz w:val="24"/>
          <w:szCs w:val="24"/>
        </w:rPr>
        <w:t>3</w:t>
      </w:r>
      <w:r w:rsidRPr="00714706">
        <w:rPr>
          <w:rFonts w:ascii="Times New Roman" w:hAnsi="Times New Roman" w:cs="Times New Roman"/>
          <w:sz w:val="24"/>
          <w:szCs w:val="24"/>
        </w:rPr>
        <w:t xml:space="preserve"> респондентов из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92DF5">
        <w:rPr>
          <w:rFonts w:ascii="Times New Roman" w:hAnsi="Times New Roman" w:cs="Times New Roman"/>
          <w:sz w:val="24"/>
          <w:szCs w:val="24"/>
        </w:rPr>
        <w:t xml:space="preserve"> опрошенных </w:t>
      </w:r>
      <w:r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%) </w:t>
      </w:r>
      <w:r w:rsidRPr="00992DF5">
        <w:rPr>
          <w:rFonts w:ascii="Times New Roman" w:hAnsi="Times New Roman" w:cs="Times New Roman"/>
          <w:sz w:val="24"/>
          <w:szCs w:val="24"/>
        </w:rPr>
        <w:t>высказали ряд предложений по улучшению качества условий.</w:t>
      </w:r>
    </w:p>
    <w:p w14:paraId="41A6FD7D" w14:textId="77777777" w:rsidR="00B72F92" w:rsidRPr="00992DF5" w:rsidRDefault="00B72F92" w:rsidP="00B72F92">
      <w:p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Большинство предложений относятся к температурным и санитарно-техническим условиям среды, обеспечением питьевой водой, беспересадочными поездками к месту учёбы.</w:t>
      </w:r>
    </w:p>
    <w:p w14:paraId="3E5771F6" w14:textId="77777777" w:rsidR="00B72F92" w:rsidRPr="00992DF5" w:rsidRDefault="00B72F92" w:rsidP="00B72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3 человека предлагают доработать отопление.</w:t>
      </w:r>
    </w:p>
    <w:p w14:paraId="3BBBC422" w14:textId="77777777" w:rsidR="00B72F92" w:rsidRPr="00992DF5" w:rsidRDefault="00B72F92" w:rsidP="00B72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3 человека предлагают поставить кулеры с водой.</w:t>
      </w:r>
    </w:p>
    <w:p w14:paraId="2D60170E" w14:textId="77777777" w:rsidR="00B72F92" w:rsidRPr="00992DF5" w:rsidRDefault="00B72F92" w:rsidP="00B72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2 человека предлагают чаще убирать туалеты.</w:t>
      </w:r>
    </w:p>
    <w:p w14:paraId="5A615198" w14:textId="77777777" w:rsidR="00B72F92" w:rsidRPr="00992DF5" w:rsidRDefault="00B72F92" w:rsidP="00B72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Нужен капитальный ремонт в туалетах</w:t>
      </w:r>
    </w:p>
    <w:p w14:paraId="6284286E" w14:textId="77777777" w:rsidR="00B72F92" w:rsidRPr="00992DF5" w:rsidRDefault="00B72F92" w:rsidP="00B72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Двое предлагают обеспечить наличие туалетной бумаги и дезодоранта в туалетах.</w:t>
      </w:r>
    </w:p>
    <w:p w14:paraId="030FF99A" w14:textId="77777777" w:rsidR="00B72F92" w:rsidRPr="00992DF5" w:rsidRDefault="00B72F92" w:rsidP="00B72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Двое предлагают в качестве улучшения транспортной доступности ходатайствовать об изменении городских маршрутов для беспересадочных поездок.</w:t>
      </w:r>
    </w:p>
    <w:p w14:paraId="16E7432B" w14:textId="77777777" w:rsidR="00B72F92" w:rsidRPr="00992DF5" w:rsidRDefault="00B72F92" w:rsidP="00B72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 xml:space="preserve">Повысить баллы в системе </w:t>
      </w:r>
      <w:r w:rsidRPr="00992DF5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992DF5">
        <w:rPr>
          <w:rFonts w:ascii="Times New Roman" w:hAnsi="Times New Roman" w:cs="Times New Roman"/>
          <w:sz w:val="24"/>
          <w:szCs w:val="24"/>
        </w:rPr>
        <w:t>, так как по некоторым предметам невозможно набрать 50 баллов.</w:t>
      </w:r>
    </w:p>
    <w:p w14:paraId="41088145" w14:textId="77777777" w:rsidR="00B72F92" w:rsidRPr="00992DF5" w:rsidRDefault="00B72F92" w:rsidP="00B72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Поставить больше красных диванов.</w:t>
      </w:r>
    </w:p>
    <w:p w14:paraId="7E540AD4" w14:textId="77777777" w:rsidR="00B72F92" w:rsidRPr="00992DF5" w:rsidRDefault="00B72F92" w:rsidP="00B72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Разработать более легкую локальную сеть без множества ограничений.</w:t>
      </w:r>
    </w:p>
    <w:p w14:paraId="79307441" w14:textId="77777777" w:rsidR="00B72F92" w:rsidRPr="00992DF5" w:rsidRDefault="00B72F92" w:rsidP="00B72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Оборудовать лестницы резиновыми вставками антискольжения.</w:t>
      </w:r>
    </w:p>
    <w:p w14:paraId="52E8CA96" w14:textId="77777777" w:rsidR="00B72F92" w:rsidRPr="00992DF5" w:rsidRDefault="00B72F92" w:rsidP="00B72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Упростить дистанционное общение с преподавателями.</w:t>
      </w:r>
    </w:p>
    <w:p w14:paraId="47B0C8C3" w14:textId="77777777" w:rsidR="00B72F92" w:rsidRPr="00992DF5" w:rsidRDefault="00B72F92" w:rsidP="00B72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Продлить работу гардероба, согласуя ее с расписанием занятий.</w:t>
      </w:r>
    </w:p>
    <w:p w14:paraId="6412CCBC" w14:textId="77777777" w:rsidR="00B72F92" w:rsidRPr="00992DF5" w:rsidRDefault="00B72F92" w:rsidP="00B72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Демонстрировать мотивационные мультфильмы на большой перемене.</w:t>
      </w:r>
    </w:p>
    <w:p w14:paraId="404537B7" w14:textId="77777777" w:rsidR="00B72F92" w:rsidRPr="00992DF5" w:rsidRDefault="00B72F92" w:rsidP="00B72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Организовать видеотрансляции занятий.</w:t>
      </w:r>
    </w:p>
    <w:p w14:paraId="3A774524" w14:textId="77777777" w:rsidR="00B72F92" w:rsidRPr="00992DF5" w:rsidRDefault="00B72F92" w:rsidP="00B72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Преподавателю чаще общаться по видео со студентами (видеозвонки).</w:t>
      </w:r>
    </w:p>
    <w:p w14:paraId="0CA451DE" w14:textId="77777777" w:rsidR="00B72F92" w:rsidRPr="00992DF5" w:rsidRDefault="00B72F92" w:rsidP="00B72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Сменить систему образования.</w:t>
      </w:r>
    </w:p>
    <w:p w14:paraId="16E578AF" w14:textId="77777777" w:rsidR="00B72F92" w:rsidRDefault="00B72F92" w:rsidP="00B72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Оборудовать место для курения.</w:t>
      </w:r>
    </w:p>
    <w:p w14:paraId="7C538C8A" w14:textId="77777777" w:rsidR="00B72F92" w:rsidRPr="006B488B" w:rsidRDefault="00B72F92" w:rsidP="00B72F92">
      <w:pPr>
        <w:jc w:val="both"/>
        <w:rPr>
          <w:rFonts w:ascii="Times New Roman" w:hAnsi="Times New Roman" w:cs="Times New Roman"/>
          <w:sz w:val="24"/>
          <w:szCs w:val="24"/>
        </w:rPr>
      </w:pPr>
      <w:r w:rsidRPr="006B488B">
        <w:rPr>
          <w:rFonts w:ascii="Times New Roman" w:hAnsi="Times New Roman" w:cs="Times New Roman"/>
          <w:sz w:val="24"/>
          <w:szCs w:val="24"/>
        </w:rPr>
        <w:t>Детализированный отчет представлен в виде следующих таблиц.</w:t>
      </w:r>
    </w:p>
    <w:p w14:paraId="2C438877" w14:textId="77777777" w:rsidR="00B72F92" w:rsidRDefault="00B72F92" w:rsidP="00B72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5D6FA4C" w14:textId="77777777" w:rsidR="00B72F92" w:rsidRDefault="00B72F92" w:rsidP="00B72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34D10E0" w14:textId="77777777" w:rsidR="00B72F92" w:rsidRDefault="00B72F92" w:rsidP="00B72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8D1DFF" w14:textId="77777777" w:rsidR="00B72F92" w:rsidRDefault="00B72F92" w:rsidP="00B72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6C47117" w14:textId="77777777" w:rsidR="00B72F92" w:rsidRDefault="00B72F92" w:rsidP="00B72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93354B3" w14:textId="77777777" w:rsidR="00B72F92" w:rsidRDefault="00B72F92" w:rsidP="00B72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452C98" w14:textId="77777777" w:rsidR="00B72F92" w:rsidRDefault="00B72F92" w:rsidP="00B72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5CCADB1" w14:textId="77777777" w:rsidR="00B72F92" w:rsidRDefault="00B72F92" w:rsidP="00B72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8303D68" w14:textId="77777777" w:rsidR="00B72F92" w:rsidRDefault="00B72F92" w:rsidP="00B72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B0C460" w14:textId="77777777" w:rsidR="00B72F92" w:rsidRPr="002F0542" w:rsidRDefault="00B72F92" w:rsidP="00B72F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6A91FC" w14:textId="77777777" w:rsidR="00B72F92" w:rsidRDefault="00B72F92" w:rsidP="00B72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06F34CE" w14:textId="77777777" w:rsidR="00B72F92" w:rsidRPr="00DC3676" w:rsidRDefault="00B72F92" w:rsidP="00B72F92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C367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Глава 1. Удовлетворенность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информацией</w:t>
      </w:r>
    </w:p>
    <w:p w14:paraId="2549AEE2" w14:textId="77777777" w:rsidR="00B72F92" w:rsidRPr="007D52C6" w:rsidRDefault="00B72F92" w:rsidP="00B72F92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открытостью, полнотой и доступностью информации о его деятельности, размещенной на информационных стендах в помещении института?</w:t>
      </w:r>
    </w:p>
    <w:p w14:paraId="16C6EB19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7C7EE320" wp14:editId="2ADC3411">
            <wp:extent cx="4572000" cy="26670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835CD23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</w:t>
      </w:r>
    </w:p>
    <w:p w14:paraId="730B9440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E43419B" w14:textId="77777777" w:rsidR="00B72F92" w:rsidRDefault="00B72F92" w:rsidP="00B72F92">
      <w:pPr>
        <w:rPr>
          <w:rFonts w:ascii="Times New Roman" w:eastAsia="Times New Roman" w:hAnsi="Times New Roman"/>
          <w:sz w:val="28"/>
          <w:szCs w:val="28"/>
        </w:rPr>
      </w:pPr>
    </w:p>
    <w:p w14:paraId="15388F95" w14:textId="77777777" w:rsidR="00B72F92" w:rsidRDefault="00B72F92" w:rsidP="00B72F92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YandexSansTextWebRegular" w:eastAsia="YandexSansTextWebRegular" w:hAnsi="YandexSansTextWebRegular" w:cs="YandexSansTextWebRegular"/>
        </w:rPr>
        <w:t> 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открытостью, полнотой и доступностью информации о деятельности института, размещенной на его официальном сайте?</w:t>
      </w:r>
    </w:p>
    <w:p w14:paraId="35E90A6A" w14:textId="77777777" w:rsidR="00B72F92" w:rsidRDefault="00B72F92" w:rsidP="00B72F92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</w:p>
    <w:p w14:paraId="484162B1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CC64A50" wp14:editId="3E1DCC9C">
            <wp:extent cx="4572000" cy="266700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F740682" w14:textId="77777777" w:rsidR="00B72F92" w:rsidRPr="00D163D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D163D2">
        <w:rPr>
          <w:rFonts w:ascii="Times New Roman" w:eastAsia="Times New Roman" w:hAnsi="Times New Roman"/>
          <w:sz w:val="28"/>
          <w:szCs w:val="28"/>
        </w:rPr>
        <w:t>2</w:t>
      </w:r>
    </w:p>
    <w:p w14:paraId="712A5369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FCEC718" w14:textId="77777777" w:rsidR="00B72F92" w:rsidRDefault="00B72F92" w:rsidP="00B72F92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3. </w:t>
      </w:r>
      <w:r>
        <w:rPr>
          <w:rFonts w:ascii="YandexSansTextWebRegular" w:eastAsia="YandexSansTextWebRegular" w:hAnsi="YandexSansTextWebRegular" w:cs="YandexSansTextWebRegular"/>
        </w:rPr>
        <w:t> 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сведениями о контактных телефонах?</w:t>
      </w:r>
    </w:p>
    <w:p w14:paraId="3AB8EFE9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3D891CA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183F4594" wp14:editId="4E5D0E7D">
            <wp:extent cx="4572000" cy="2667000"/>
            <wp:effectExtent l="0" t="0" r="0" b="0"/>
            <wp:docPr id="1029" name="shape10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65DCB8D" w14:textId="77777777" w:rsidR="00B72F92" w:rsidRPr="00D163D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D163D2">
        <w:rPr>
          <w:rFonts w:ascii="Times New Roman" w:eastAsia="Times New Roman" w:hAnsi="Times New Roman"/>
          <w:sz w:val="28"/>
          <w:szCs w:val="28"/>
        </w:rPr>
        <w:t>3</w:t>
      </w:r>
    </w:p>
    <w:p w14:paraId="5756998B" w14:textId="77777777" w:rsidR="00B72F92" w:rsidRDefault="00B72F92" w:rsidP="00B72F92">
      <w:pPr>
        <w:rPr>
          <w:rFonts w:ascii="Times New Roman" w:eastAsia="Times New Roman" w:hAnsi="Times New Roman"/>
          <w:sz w:val="28"/>
          <w:szCs w:val="28"/>
        </w:rPr>
      </w:pPr>
    </w:p>
    <w:p w14:paraId="304D419D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EDAEEE4" w14:textId="77777777" w:rsidR="00B72F92" w:rsidRDefault="00B72F92" w:rsidP="00B72F92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>
        <w:rPr>
          <w:rFonts w:ascii="YandexSansTextWebRegular" w:eastAsia="YandexSansTextWebRegular" w:hAnsi="YandexSansTextWebRegular" w:cs="YandexSansTextWebRegular"/>
        </w:rPr>
        <w:t> 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</w:t>
      </w:r>
      <w:r w:rsidRPr="007D52C6">
        <w:rPr>
          <w:rFonts w:ascii="Times New Roman" w:eastAsia="Times New Roman" w:hAnsi="Times New Roman" w:cs="YandexSansTextWebRegular"/>
          <w:sz w:val="28"/>
          <w:szCs w:val="28"/>
        </w:rPr>
        <w:t xml:space="preserve"> </w:t>
      </w:r>
      <w:r>
        <w:rPr>
          <w:rFonts w:ascii="Times New Roman" w:eastAsia="Times New Roman" w:hAnsi="Times New Roman" w:cs="YandexSansTextWebRegular"/>
          <w:sz w:val="28"/>
          <w:szCs w:val="28"/>
        </w:rPr>
        <w:t>сведениями об адресах электронной почты?</w:t>
      </w:r>
    </w:p>
    <w:p w14:paraId="500B65E9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051879D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6301B570" wp14:editId="539A7655">
            <wp:extent cx="4572000" cy="2667000"/>
            <wp:effectExtent l="0" t="0" r="0" b="0"/>
            <wp:docPr id="1031" name="shape10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2CC886C" w14:textId="77777777" w:rsidR="00B72F92" w:rsidRPr="00D163D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D163D2">
        <w:rPr>
          <w:rFonts w:ascii="Times New Roman" w:eastAsia="Times New Roman" w:hAnsi="Times New Roman"/>
          <w:sz w:val="28"/>
          <w:szCs w:val="28"/>
        </w:rPr>
        <w:t>4</w:t>
      </w:r>
    </w:p>
    <w:p w14:paraId="6B9A70C5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EE53818" w14:textId="77777777" w:rsidR="00B72F92" w:rsidRDefault="00B72F92" w:rsidP="00B72F92">
      <w:pPr>
        <w:rPr>
          <w:rFonts w:ascii="Times New Roman" w:eastAsia="Times New Roman" w:hAnsi="Times New Roman"/>
          <w:sz w:val="28"/>
          <w:szCs w:val="28"/>
        </w:rPr>
      </w:pPr>
    </w:p>
    <w:p w14:paraId="5AA5B461" w14:textId="77777777" w:rsidR="00B72F92" w:rsidRDefault="00B72F92" w:rsidP="00B72F92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5.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сведениями об электронных сервисах (форма для подачи электронного обращения: жалобы, предложения)?</w:t>
      </w:r>
    </w:p>
    <w:p w14:paraId="2205C7E7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2D2BA84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67BA8340" wp14:editId="794A2F6C">
            <wp:extent cx="4572000" cy="2667000"/>
            <wp:effectExtent l="0" t="0" r="0" b="0"/>
            <wp:docPr id="1033" name="shape10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94A2C5F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5</w:t>
      </w:r>
    </w:p>
    <w:p w14:paraId="2D953139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F8E2329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AE7B25D" w14:textId="77777777" w:rsidR="00B72F92" w:rsidRDefault="00B72F92" w:rsidP="00B72F92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наличием раздела «Часто задаваемые вопросы»?</w:t>
      </w:r>
    </w:p>
    <w:p w14:paraId="45B264CA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7D16C67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2E0A4822" wp14:editId="5B7E0A9B">
            <wp:extent cx="4572000" cy="2667000"/>
            <wp:effectExtent l="0" t="0" r="0" b="0"/>
            <wp:docPr id="1035" name="shape10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8388F25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6</w:t>
      </w:r>
    </w:p>
    <w:p w14:paraId="5CD87593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7238142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822C0A8" w14:textId="77777777" w:rsidR="00B72F92" w:rsidRPr="007C33E4" w:rsidRDefault="00B72F92" w:rsidP="00B72F92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наличием технической возможности выражения мнениями о качестве услуг института (наличие анкеты для опроса граждан или гиперссылки на нее)?</w:t>
      </w:r>
    </w:p>
    <w:p w14:paraId="5845B449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0D69B660" wp14:editId="2B864117">
            <wp:extent cx="4572000" cy="2667000"/>
            <wp:effectExtent l="0" t="0" r="0" b="0"/>
            <wp:docPr id="1037" name="shape10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5224AC3" w14:textId="77777777" w:rsidR="00B72F92" w:rsidRPr="00D163D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7</w:t>
      </w:r>
    </w:p>
    <w:p w14:paraId="0F9AC015" w14:textId="77777777" w:rsidR="00B72F92" w:rsidRDefault="00B72F92" w:rsidP="00B72F92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в целом открытостью, полнотой и доступностью информации о деятельности института, размещенной на информационных стендах в помещении института и на сайте (в % от общего числа опрошенных)</w:t>
      </w:r>
    </w:p>
    <w:p w14:paraId="3EC7A3AC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BDEC040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87BDC61" wp14:editId="22C26AF4">
            <wp:extent cx="4572000" cy="2667000"/>
            <wp:effectExtent l="0" t="0" r="0" b="0"/>
            <wp:docPr id="1039" name="shape10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B8204A7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8</w:t>
      </w:r>
    </w:p>
    <w:p w14:paraId="45F97DB8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F58C9D9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C4440AE" w14:textId="77777777" w:rsidR="00B72F92" w:rsidRPr="00E70283" w:rsidRDefault="00B72F92" w:rsidP="00B72F92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7028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Глава 2. Удовлетворение комфортными условиями</w:t>
      </w:r>
    </w:p>
    <w:p w14:paraId="41722B8D" w14:textId="77777777" w:rsidR="00B72F92" w:rsidRDefault="00B72F92" w:rsidP="00B72F92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наличием зоны отдыха?</w:t>
      </w:r>
    </w:p>
    <w:p w14:paraId="53FD9FFB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3EF3F45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178DD3D5" wp14:editId="370446E8">
            <wp:extent cx="4572000" cy="2667000"/>
            <wp:effectExtent l="0" t="0" r="0" b="0"/>
            <wp:docPr id="1041" name="shape10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C5B00CC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9</w:t>
      </w:r>
    </w:p>
    <w:p w14:paraId="5A3A7DEE" w14:textId="77777777" w:rsidR="00B72F92" w:rsidRDefault="00B72F92" w:rsidP="00B72F92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понятностью навигации внутри института?</w:t>
      </w:r>
    </w:p>
    <w:p w14:paraId="10FDFBEA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AB5FB6C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3A20F26C" wp14:editId="1D00DF4B">
            <wp:extent cx="4572000" cy="2667000"/>
            <wp:effectExtent l="0" t="0" r="0" b="0"/>
            <wp:docPr id="1043" name="shape10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27B6003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10</w:t>
      </w:r>
    </w:p>
    <w:p w14:paraId="421F1DA5" w14:textId="77777777" w:rsidR="00B72F92" w:rsidRDefault="00B72F92" w:rsidP="00B72F92">
      <w:pPr>
        <w:rPr>
          <w:rFonts w:ascii="Times New Roman" w:eastAsia="Times New Roman" w:hAnsi="Times New Roman"/>
          <w:sz w:val="28"/>
          <w:szCs w:val="28"/>
        </w:rPr>
      </w:pPr>
    </w:p>
    <w:p w14:paraId="3EC11284" w14:textId="77777777" w:rsidR="00B72F92" w:rsidRDefault="00B72F92" w:rsidP="00B72F92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11.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наличием и доступностью питьевой воды?</w:t>
      </w:r>
    </w:p>
    <w:p w14:paraId="0FF0280D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B3D22E3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58313B7" wp14:editId="50983AA8">
            <wp:extent cx="4572000" cy="2667000"/>
            <wp:effectExtent l="0" t="0" r="0" b="0"/>
            <wp:docPr id="1045" name="shape10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3701FBA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11</w:t>
      </w:r>
    </w:p>
    <w:p w14:paraId="3F7E046D" w14:textId="77777777" w:rsidR="00B72F92" w:rsidRDefault="00B72F92" w:rsidP="00B72F92">
      <w:pPr>
        <w:rPr>
          <w:rFonts w:ascii="Times New Roman" w:eastAsia="Times New Roman" w:hAnsi="Times New Roman"/>
          <w:sz w:val="28"/>
          <w:szCs w:val="28"/>
        </w:rPr>
      </w:pPr>
    </w:p>
    <w:p w14:paraId="607CABFA" w14:textId="77777777" w:rsidR="00B72F92" w:rsidRDefault="00B72F92" w:rsidP="00B72F92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наличием и доступностью санитарно-гигиенических помещений в институте?</w:t>
      </w:r>
    </w:p>
    <w:p w14:paraId="29DE829E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845B759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7B0F1D70" wp14:editId="0DE94CCC">
            <wp:extent cx="4572000" cy="2667000"/>
            <wp:effectExtent l="0" t="0" r="0" b="0"/>
            <wp:docPr id="1047" name="shape10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597A3E8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12</w:t>
      </w:r>
    </w:p>
    <w:p w14:paraId="2577B534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C6F4F06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5378FCA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F9426E7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1A542B0" w14:textId="77777777" w:rsidR="00B72F92" w:rsidRDefault="00B72F92" w:rsidP="00B72F92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санитарным состоянием помещений в институте?</w:t>
      </w:r>
    </w:p>
    <w:p w14:paraId="3BFC1A74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18F96AD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A33F25E" wp14:editId="45E5EC32">
            <wp:extent cx="4572000" cy="2667000"/>
            <wp:effectExtent l="0" t="0" r="0" b="0"/>
            <wp:docPr id="1049" name="shape10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C945B8B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13</w:t>
      </w:r>
    </w:p>
    <w:p w14:paraId="32889E2B" w14:textId="77777777" w:rsidR="00B72F92" w:rsidRDefault="00B72F92" w:rsidP="00B72F92">
      <w:pPr>
        <w:rPr>
          <w:rFonts w:ascii="Times New Roman" w:eastAsia="Times New Roman" w:hAnsi="Times New Roman"/>
          <w:sz w:val="28"/>
          <w:szCs w:val="28"/>
        </w:rPr>
      </w:pPr>
    </w:p>
    <w:p w14:paraId="3E2893B7" w14:textId="77777777" w:rsidR="00B72F92" w:rsidRDefault="00B72F92" w:rsidP="00B72F92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транспортной доступностью?</w:t>
      </w:r>
    </w:p>
    <w:p w14:paraId="35B7A0E2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0A3C9ED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20A31128" wp14:editId="2AD600F3">
            <wp:extent cx="4572000" cy="2667000"/>
            <wp:effectExtent l="0" t="0" r="0" b="0"/>
            <wp:docPr id="1051" name="shape10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6868269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14</w:t>
      </w:r>
    </w:p>
    <w:p w14:paraId="7145AC8A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8F92564" w14:textId="77777777" w:rsidR="00B72F92" w:rsidRDefault="00B72F92" w:rsidP="00B72F92">
      <w:pPr>
        <w:rPr>
          <w:rFonts w:ascii="Times New Roman" w:eastAsia="Times New Roman" w:hAnsi="Times New Roman"/>
          <w:sz w:val="28"/>
          <w:szCs w:val="28"/>
        </w:rPr>
      </w:pPr>
    </w:p>
    <w:p w14:paraId="291C3F87" w14:textId="77777777" w:rsidR="00B72F92" w:rsidRDefault="00B72F92" w:rsidP="00B72F92">
      <w:pPr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15.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в целом комфортностью условий, в которых осуществляется образовательная деятельность?</w:t>
      </w:r>
    </w:p>
    <w:p w14:paraId="3BBDDB7C" w14:textId="77777777" w:rsidR="00B72F92" w:rsidRDefault="00B72F92" w:rsidP="00B72F92">
      <w:pPr>
        <w:jc w:val="center"/>
        <w:rPr>
          <w:rFonts w:ascii="YandexSansTextWebRegular" w:eastAsia="YandexSansTextWebRegular" w:hAnsi="YandexSansTextWebRegular" w:cs="YandexSansTextWebRegular"/>
        </w:rPr>
      </w:pPr>
    </w:p>
    <w:p w14:paraId="7D99FBC9" w14:textId="77777777" w:rsidR="00B72F92" w:rsidRDefault="00B72F92" w:rsidP="00B72F92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6EEF46D0" wp14:editId="6C7C7FEA">
            <wp:extent cx="4572000" cy="2667000"/>
            <wp:effectExtent l="0" t="0" r="0" b="0"/>
            <wp:docPr id="1053" name="shape10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75D42C3" w14:textId="77777777" w:rsidR="00B72F92" w:rsidRDefault="00B72F92" w:rsidP="00B72F92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Рис. 15</w:t>
      </w:r>
    </w:p>
    <w:p w14:paraId="6FD6E650" w14:textId="77777777" w:rsidR="00B72F92" w:rsidRDefault="00B72F92" w:rsidP="00B72F92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224E831A" w14:textId="77777777" w:rsidR="00B72F92" w:rsidRDefault="00B72F92" w:rsidP="00B72F92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39082F9F" w14:textId="77777777" w:rsidR="00B72F92" w:rsidRDefault="00B72F92" w:rsidP="00B72F92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0A17C2ED" w14:textId="77777777" w:rsidR="00B72F92" w:rsidRDefault="00B72F92" w:rsidP="00B72F92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4C9DC19C" w14:textId="77777777" w:rsidR="00B72F92" w:rsidRDefault="00B72F92" w:rsidP="00B72F92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5B194A66" w14:textId="77777777" w:rsidR="00B72F92" w:rsidRDefault="00B72F92" w:rsidP="00B72F92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744804E4" w14:textId="77777777" w:rsidR="00B72F92" w:rsidRDefault="00B72F92" w:rsidP="00B72F92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09F096DE" w14:textId="77777777" w:rsidR="00B72F92" w:rsidRDefault="00B72F92" w:rsidP="00B72F92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6DD875D2" w14:textId="77777777" w:rsidR="00B72F92" w:rsidRDefault="00B72F92" w:rsidP="00B72F92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242CFBD1" w14:textId="77777777" w:rsidR="00B72F92" w:rsidRDefault="00B72F92" w:rsidP="00B72F92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6CC54495" w14:textId="77777777" w:rsidR="00B72F92" w:rsidRDefault="00B72F92" w:rsidP="00B72F92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66E50927" w14:textId="77777777" w:rsidR="00B72F92" w:rsidRDefault="00B72F92" w:rsidP="00B72F92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7B9D1546" w14:textId="77777777" w:rsidR="00B72F92" w:rsidRDefault="00B72F92" w:rsidP="00B72F92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54462526" w14:textId="77777777" w:rsidR="00B72F92" w:rsidRDefault="00B72F92" w:rsidP="00B72F92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220C136D" w14:textId="77777777" w:rsidR="00B72F92" w:rsidRPr="00DC3676" w:rsidRDefault="00B72F92" w:rsidP="00B72F92">
      <w:pPr>
        <w:jc w:val="center"/>
        <w:rPr>
          <w:rFonts w:ascii="Times New Roman" w:eastAsia="Times New Roman" w:hAnsi="Times New Roman" w:cs="YandexSansTextWebRegular"/>
          <w:b/>
          <w:bCs/>
          <w:sz w:val="28"/>
          <w:szCs w:val="28"/>
        </w:rPr>
      </w:pPr>
      <w:r w:rsidRPr="00DC3676">
        <w:rPr>
          <w:rFonts w:ascii="Times New Roman" w:eastAsia="Times New Roman" w:hAnsi="Times New Roman" w:cs="YandexSansTextWebRegular"/>
          <w:b/>
          <w:bCs/>
          <w:sz w:val="28"/>
          <w:szCs w:val="28"/>
        </w:rPr>
        <w:lastRenderedPageBreak/>
        <w:t>Глава 3. Удовлетворенность взаимодействиями с персоналом</w:t>
      </w:r>
    </w:p>
    <w:p w14:paraId="4451F04C" w14:textId="77777777" w:rsidR="00B72F92" w:rsidRDefault="00B72F92" w:rsidP="00B72F92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16. Удовлетворены ли Вы доброжелательностью, вежливостью работников организации при использовании дистанционных форм взаимодействия?</w:t>
      </w:r>
    </w:p>
    <w:p w14:paraId="167C7A30" w14:textId="77777777" w:rsidR="00B72F92" w:rsidRDefault="00B72F92" w:rsidP="00B72F92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</w:p>
    <w:p w14:paraId="40685077" w14:textId="77777777" w:rsidR="00B72F92" w:rsidRDefault="00B72F92" w:rsidP="00B72F92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7F4412A4" wp14:editId="718C074D">
            <wp:extent cx="4572000" cy="2667000"/>
            <wp:effectExtent l="0" t="0" r="0" b="0"/>
            <wp:docPr id="1055" name="shape10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CE3B493" w14:textId="77777777" w:rsidR="00B72F92" w:rsidRDefault="00B72F92" w:rsidP="00B72F92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Рис. 16</w:t>
      </w:r>
    </w:p>
    <w:p w14:paraId="46937951" w14:textId="77777777" w:rsidR="00B72F92" w:rsidRDefault="00B72F92" w:rsidP="00B72F92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</w:p>
    <w:p w14:paraId="22A1F377" w14:textId="77777777" w:rsidR="00B72F92" w:rsidRPr="00E70283" w:rsidRDefault="00B72F92" w:rsidP="00B72F92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17. Удовлетворены ли Вы доброжелательностью и вежливостью работников института, с которыми взаимодействовали в дистанционной форме (по телефону по электронной почте, с помощью электронных сервисов для подачи электронного обращения/жалобы/предложения, записи на получение услуги, консультации по оказываемым услугам)?</w:t>
      </w:r>
    </w:p>
    <w:p w14:paraId="3A05EA4E" w14:textId="77777777" w:rsidR="00B72F92" w:rsidRDefault="00B72F92" w:rsidP="00B72F92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2400FA34" wp14:editId="548B5FA7">
            <wp:extent cx="4572000" cy="2800350"/>
            <wp:effectExtent l="0" t="0" r="0" b="0"/>
            <wp:docPr id="1057" name="shape10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FFA9685" w14:textId="77777777" w:rsidR="00B72F92" w:rsidRPr="007C33E4" w:rsidRDefault="00B72F92" w:rsidP="00B72F92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Рис. 17</w:t>
      </w:r>
    </w:p>
    <w:p w14:paraId="1B6D1A2D" w14:textId="77777777" w:rsidR="00B72F92" w:rsidRPr="00E70283" w:rsidRDefault="00B72F92" w:rsidP="00B72F92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18.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доброжелательностью, вежливостью работников института в целом, обеспечивающих первичный контакт и информирование получателя услуги при непосредственном обращении в институт (работники приемной комиссии, секретариата, учебной части и прочее) (в % от общего числа опрошенных получателей услуг)?</w:t>
      </w:r>
    </w:p>
    <w:p w14:paraId="4391EA1E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01E15D71" wp14:editId="3DCA6E60">
            <wp:extent cx="4572000" cy="2667000"/>
            <wp:effectExtent l="0" t="0" r="0" b="0"/>
            <wp:docPr id="1059" name="shape10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FCF5C76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18</w:t>
      </w:r>
    </w:p>
    <w:p w14:paraId="611AF35B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1F6D7C0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5BFDDF4" w14:textId="77777777" w:rsidR="00B72F92" w:rsidRDefault="00B72F92" w:rsidP="00B72F92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19.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доброжелательностью, вежливостью работников института в целом, обеспечивающих непосредственное оказание услуги (в % от общего числа опрошенных получателей услуг)?</w:t>
      </w:r>
    </w:p>
    <w:p w14:paraId="3CB2C77C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19BC4D4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19F926CE" wp14:editId="065273B9">
            <wp:extent cx="4572000" cy="2667000"/>
            <wp:effectExtent l="0" t="0" r="0" b="0"/>
            <wp:docPr id="1061" name="shape10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FDAB841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19</w:t>
      </w:r>
    </w:p>
    <w:p w14:paraId="44DB7B24" w14:textId="77777777" w:rsidR="00B72F92" w:rsidRPr="00DC3676" w:rsidRDefault="00B72F92" w:rsidP="00B72F92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C367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Глава 4. Удовлетворенность образовательными услугами в целом и готовность рекомендовать СИБИТ</w:t>
      </w:r>
    </w:p>
    <w:p w14:paraId="330FF2A4" w14:textId="77777777" w:rsidR="00B72F92" w:rsidRDefault="00B72F92" w:rsidP="00B72F92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20. </w:t>
      </w:r>
      <w:r>
        <w:rPr>
          <w:rFonts w:ascii="Times New Roman" w:eastAsia="Times New Roman" w:hAnsi="Times New Roman" w:cs="YandexSansTextWebRegular"/>
          <w:sz w:val="28"/>
          <w:szCs w:val="28"/>
        </w:rPr>
        <w:t>Готовы ли Вы рекомендовать наш институт родственникам и знакомым?</w:t>
      </w:r>
    </w:p>
    <w:p w14:paraId="05DC39E6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CA5E87F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242E2D3E" wp14:editId="1A8A5D5F">
            <wp:extent cx="4572000" cy="2667000"/>
            <wp:effectExtent l="0" t="0" r="0" b="0"/>
            <wp:docPr id="1063" name="shape10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3D535F7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20</w:t>
      </w:r>
    </w:p>
    <w:p w14:paraId="158418E1" w14:textId="77777777" w:rsidR="00B72F92" w:rsidRDefault="00B72F92" w:rsidP="00B72F92">
      <w:pPr>
        <w:rPr>
          <w:rFonts w:ascii="Times New Roman" w:eastAsia="Times New Roman" w:hAnsi="Times New Roman"/>
          <w:sz w:val="28"/>
          <w:szCs w:val="28"/>
        </w:rPr>
      </w:pPr>
    </w:p>
    <w:p w14:paraId="07BB228B" w14:textId="77777777" w:rsidR="00B72F92" w:rsidRDefault="00B72F92" w:rsidP="00B72F92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21.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в целом состоянием оказания образовательных услуг в институте?</w:t>
      </w:r>
    </w:p>
    <w:p w14:paraId="3128E7D1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952150C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92CC1AE" wp14:editId="550F0494">
            <wp:extent cx="4572000" cy="2667000"/>
            <wp:effectExtent l="0" t="0" r="0" b="0"/>
            <wp:docPr id="1065" name="shape10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2CFE11DA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21</w:t>
      </w:r>
    </w:p>
    <w:p w14:paraId="29FF9D48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E4198C4" w14:textId="77777777" w:rsidR="00B72F92" w:rsidRDefault="00B72F92" w:rsidP="00B72F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58E673A" w14:textId="77777777" w:rsidR="00B72F92" w:rsidRDefault="00B72F92" w:rsidP="00B72F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31AF59D" w14:textId="77777777" w:rsidR="00B72F92" w:rsidRDefault="00B72F92" w:rsidP="00B72F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C4D3DD6" w14:textId="77777777" w:rsidR="00B72F92" w:rsidRDefault="00B72F92" w:rsidP="00B72F9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49FE40" w14:textId="77777777" w:rsidR="00B72F92" w:rsidRPr="00E20455" w:rsidRDefault="00B72F92" w:rsidP="00B72F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BE759" w14:textId="77777777" w:rsidR="00B72F92" w:rsidRPr="00992DF5" w:rsidRDefault="00B72F92" w:rsidP="00B72F92">
      <w:pPr>
        <w:rPr>
          <w:rFonts w:ascii="Times New Roman" w:hAnsi="Times New Roman" w:cs="Times New Roman"/>
          <w:sz w:val="24"/>
          <w:szCs w:val="24"/>
        </w:rPr>
      </w:pPr>
    </w:p>
    <w:p w14:paraId="74D6EBD0" w14:textId="77777777" w:rsidR="00B72F92" w:rsidRDefault="00B72F92" w:rsidP="00B72F92"/>
    <w:p w14:paraId="74218A63" w14:textId="77777777" w:rsidR="00B72F92" w:rsidRDefault="00B72F92" w:rsidP="00B72F92"/>
    <w:p w14:paraId="45C6F3AC" w14:textId="77777777" w:rsidR="00B72F92" w:rsidRDefault="00B72F92" w:rsidP="00B72F92"/>
    <w:p w14:paraId="14FA9478" w14:textId="77777777" w:rsidR="00430DE2" w:rsidRDefault="00430DE2"/>
    <w:sectPr w:rsidR="0043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SansTextWebRegular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590"/>
    <w:multiLevelType w:val="hybridMultilevel"/>
    <w:tmpl w:val="752EC8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E0146"/>
    <w:multiLevelType w:val="hybridMultilevel"/>
    <w:tmpl w:val="1BCA7C30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87B6A"/>
    <w:multiLevelType w:val="hybridMultilevel"/>
    <w:tmpl w:val="D53ABED0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4784F"/>
    <w:multiLevelType w:val="hybridMultilevel"/>
    <w:tmpl w:val="0ED0B66A"/>
    <w:lvl w:ilvl="0" w:tplc="79FE8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6B028B"/>
    <w:multiLevelType w:val="hybridMultilevel"/>
    <w:tmpl w:val="5956AE72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F4A65"/>
    <w:multiLevelType w:val="hybridMultilevel"/>
    <w:tmpl w:val="90F464E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78"/>
    <w:rsid w:val="000A1351"/>
    <w:rsid w:val="001D6778"/>
    <w:rsid w:val="00430DE2"/>
    <w:rsid w:val="00714706"/>
    <w:rsid w:val="007962E0"/>
    <w:rsid w:val="00B7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91A3"/>
  <w15:chartTrackingRefBased/>
  <w15:docId w15:val="{44EF285D-60FF-4975-ABA6-B7A8B003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открытостью, полнотой и доступностью информации о его деятельности, размещенной на информационных стендах в помещении института?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EB84-4E2D-919F-5B123494B2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EB84-4E2D-919F-5B123494B2D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EB84-4E2D-919F-5B123494B2D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EB84-4E2D-919F-5B123494B2D7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80</c:v>
                </c:pt>
                <c:pt idx="1">
                  <c:v>34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B84-4E2D-919F-5B123494B2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деятельность:понятностью навигации внутри института?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F439-42A3-BBDC-707E21DB51B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F439-42A3-BBDC-707E21DB51B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F439-42A3-BBDC-707E21DB51B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F439-42A3-BBDC-707E21DB51BE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112</c:v>
                </c:pt>
                <c:pt idx="1">
                  <c:v>44</c:v>
                </c:pt>
                <c:pt idx="2">
                  <c:v>14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439-42A3-BBDC-707E21DB51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деятельность:наличием и доступностью питьевой воды?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0901-42AA-AF77-DD9BF536E75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0901-42AA-AF77-DD9BF536E75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0901-42AA-AF77-DD9BF536E75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0901-42AA-AF77-DD9BF536E759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86</c:v>
                </c:pt>
                <c:pt idx="1">
                  <c:v>38</c:v>
                </c:pt>
                <c:pt idx="2">
                  <c:v>28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901-42AA-AF77-DD9BF536E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деятельность:наличием и доступностью санитарно-гигиенических помещений в институте?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6A7A-46BF-8877-A246FCC212D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6A7A-46BF-8877-A246FCC212D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6A7A-46BF-8877-A246FCC212D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6A7A-46BF-8877-A246FCC212DF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90</c:v>
                </c:pt>
                <c:pt idx="1">
                  <c:v>54</c:v>
                </c:pt>
                <c:pt idx="2">
                  <c:v>19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A7A-46BF-8877-A246FCC212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 санитарным состоянием помещений в институте?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4880-479C-BF24-73D3A21293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4880-479C-BF24-73D3A21293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4880-479C-BF24-73D3A212936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4880-479C-BF24-73D3A2129367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104</c:v>
                </c:pt>
                <c:pt idx="1">
                  <c:v>41</c:v>
                </c:pt>
                <c:pt idx="2">
                  <c:v>21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880-479C-BF24-73D3A21293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 транспортной доступностью?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C1DF-44E2-9126-1D9E079A17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C1DF-44E2-9126-1D9E079A17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C1DF-44E2-9126-1D9E079A17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C1DF-44E2-9126-1D9E079A1775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43</c:v>
                </c:pt>
                <c:pt idx="2">
                  <c:v>18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1DF-44E2-9126-1D9E079A17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в целом комфортностью условий, в которых осуществляется образовательная деятельность?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AAE2-47F9-8A4D-BA2B095573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AAE2-47F9-8A4D-BA2B095573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AAE2-47F9-8A4D-BA2B0955732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AAE2-47F9-8A4D-BA2B0955732F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122</c:v>
                </c:pt>
                <c:pt idx="1">
                  <c:v>41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AE2-47F9-8A4D-BA2B095573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доброжелательностью, вежливостью работников организации при использовании дистанционных форм взаимодействия?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5C6C-437F-952D-46D83920280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5C6C-437F-952D-46D83920280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5C6C-437F-952D-46D83920280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5C6C-437F-952D-46D839202802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118</c:v>
                </c:pt>
                <c:pt idx="1">
                  <c:v>49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C6C-437F-952D-46D8392028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 и вежливостью работников института, с которыми взаимодействовали в дистанционной форме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16E1-43F5-B2E8-4AB62084CAA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16E1-43F5-B2E8-4AB62084CAA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16E1-43F5-B2E8-4AB62084CAA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16E1-43F5-B2E8-4AB62084CAA6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82</c:v>
                </c:pt>
                <c:pt idx="1">
                  <c:v>25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6E1-43F5-B2E8-4AB62084CA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доброжелательностью, вежливостью работников института в целом, обеспечивающих первичный контакт и информирование получателя услуги при непосредственном обращении в институт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66E6-495A-B972-3433895CE6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66E6-495A-B972-3433895CE6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66E6-495A-B972-3433895CE68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66E6-495A-B972-3433895CE683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128</c:v>
                </c:pt>
                <c:pt idx="1">
                  <c:v>38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6E6-495A-B972-3433895CE6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доброжелательностью, вежливостью работников института в целом, обеспечивающих непосредственное оказание услуги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62EB-47DD-B80A-3EBD2E0D6B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62EB-47DD-B80A-3EBD2E0D6B4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62EB-47DD-B80A-3EBD2E0D6B4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62EB-47DD-B80A-3EBD2E0D6B46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114</c:v>
                </c:pt>
                <c:pt idx="1">
                  <c:v>54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2EB-47DD-B80A-3EBD2E0D6B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Удовлетворены ли Вы открытостью, полнотой и доступностью информации о деятельности института, размещенной на его официальном сайте?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8190-481F-9F98-897A95B4B7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8190-481F-9F98-897A95B4B7C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8190-481F-9F98-897A95B4B7C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8190-481F-9F98-897A95B4B7C1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105</c:v>
                </c:pt>
                <c:pt idx="1">
                  <c:v>46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190-481F-9F98-897A95B4B7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Готовы ли Вы рекомендовать наш институт родственникам и знакомым?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504C-488B-B2EC-8C602E45F7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504C-488B-B2EC-8C602E45F7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504C-488B-B2EC-8C602E45F7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504C-488B-B2EC-8C602E45F76F}"/>
              </c:ext>
            </c:extLst>
          </c:dPt>
          <c:cat>
            <c:strRef>
              <c:f>Sheet1!$A$2:$A$5</c:f>
              <c:strCache>
                <c:ptCount val="4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104</c:v>
                </c:pt>
                <c:pt idx="1">
                  <c:v>53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04C-488B-B2EC-8C602E45F7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в целом состоянием оказания образовательных услуг в институте?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E23F-466C-B320-05FFA122CB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E23F-466C-B320-05FFA122CB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E23F-466C-B320-05FFA122CB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E23F-466C-B320-05FFA122CB34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126</c:v>
                </c:pt>
                <c:pt idx="1">
                  <c:v>37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23F-466C-B320-05FFA122CB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 сведениями о контактных телефонах?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0F74-481B-B48B-7FFEED6C17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0F74-481B-B48B-7FFEED6C17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0F74-481B-B48B-7FFEED6C17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0F74-481B-B48B-7FFEED6C1797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117</c:v>
                </c:pt>
                <c:pt idx="1">
                  <c:v>30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F74-481B-B48B-7FFEED6C17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Удовлетворены ли вы наличием на сайте информации для обратной связи:сведениями об адресах электронной почты?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7EE6-4392-B2C6-F3D76100C26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7EE6-4392-B2C6-F3D76100C26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7EE6-4392-B2C6-F3D76100C26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7EE6-4392-B2C6-F3D76100C261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121</c:v>
                </c:pt>
                <c:pt idx="1">
                  <c:v>29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EE6-4392-B2C6-F3D76100C2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связи:сведениями об электронных сервисах (форма для подачи электронного обращения: жалобы, предложения)?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EC42-4114-A233-DE220D6062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EC42-4114-A233-DE220D6062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EC42-4114-A233-DE220D6062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EC42-4114-A233-DE220D606297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108</c:v>
                </c:pt>
                <c:pt idx="1">
                  <c:v>36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C42-4114-A233-DE220D6062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связи:наличием раздела «Часто задаваемые вопросы»?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EACB-49BC-B916-37A31683B4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EACB-49BC-B916-37A31683B4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EACB-49BC-B916-37A31683B4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EACB-49BC-B916-37A31683B42D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112</c:v>
                </c:pt>
                <c:pt idx="1">
                  <c:v>34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ACB-49BC-B916-37A31683B4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 наличием технической возможности выражения мнениями о качестве услуг института (наличие анкеты для опроса граждан или гиперссылки на нее)?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6409-4E12-ABE6-22EA758D0B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6409-4E12-ABE6-22EA758D0B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6409-4E12-ABE6-22EA758D0BA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6409-4E12-ABE6-22EA758D0BAD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106</c:v>
                </c:pt>
                <c:pt idx="1">
                  <c:v>37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409-4E12-ABE6-22EA758D0B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в целом открытостью, полнотой и доступностью информации о деятельности института, размещенной на информационных стендах в помещении института и на сайте (в % от общего числа опрошенных)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E460-459A-832A-511DF069DA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E460-459A-832A-511DF069DA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E460-459A-832A-511DF069DAF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E460-459A-832A-511DF069DAF3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116</c:v>
                </c:pt>
                <c:pt idx="1">
                  <c:v>51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460-459A-832A-511DF069DA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 наличием зоны отдыха?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0B30-4EA0-95BF-029AF33ADD5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0B30-4EA0-95BF-029AF33ADD5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0B30-4EA0-95BF-029AF33ADD5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0B30-4EA0-95BF-029AF33ADD59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114</c:v>
                </c:pt>
                <c:pt idx="1">
                  <c:v>41</c:v>
                </c:pt>
                <c:pt idx="2">
                  <c:v>17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B30-4EA0-95BF-029AF33ADD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1177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2023-09-29T04:02:00Z</dcterms:created>
  <dcterms:modified xsi:type="dcterms:W3CDTF">2023-09-29T04:36:00Z</dcterms:modified>
</cp:coreProperties>
</file>